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9387D" w14:textId="77777777" w:rsidR="004D419F" w:rsidRDefault="004D419F">
      <w:pPr>
        <w:pStyle w:val="ARCATNormal"/>
      </w:pPr>
    </w:p>
    <w:p w14:paraId="1428D9B2" w14:textId="77777777" w:rsidR="004D419F" w:rsidRPr="0086098E" w:rsidRDefault="004D419F">
      <w:pPr>
        <w:spacing w:after="0" w:line="240" w:lineRule="auto"/>
        <w:jc w:val="center"/>
        <w:rPr>
          <w:b/>
          <w:bCs/>
          <w:sz w:val="28"/>
          <w:szCs w:val="28"/>
        </w:rPr>
      </w:pPr>
    </w:p>
    <w:p w14:paraId="7E3443AC" w14:textId="77777777" w:rsidR="004D419F" w:rsidRPr="0086098E" w:rsidRDefault="00244F89">
      <w:pPr>
        <w:pStyle w:val="ARCATTitle"/>
        <w:jc w:val="center"/>
        <w:rPr>
          <w:b/>
          <w:bCs/>
          <w:sz w:val="28"/>
          <w:szCs w:val="28"/>
        </w:rPr>
      </w:pPr>
      <w:r w:rsidRPr="0086098E">
        <w:rPr>
          <w:b/>
          <w:bCs/>
          <w:sz w:val="28"/>
          <w:szCs w:val="28"/>
        </w:rPr>
        <w:t>SECTION 09220</w:t>
      </w:r>
    </w:p>
    <w:p w14:paraId="36151EA9" w14:textId="77777777" w:rsidR="004D419F" w:rsidRPr="0086098E" w:rsidRDefault="00244F89">
      <w:pPr>
        <w:pStyle w:val="ARCATTitle"/>
        <w:jc w:val="center"/>
        <w:rPr>
          <w:b/>
          <w:bCs/>
          <w:sz w:val="28"/>
          <w:szCs w:val="28"/>
        </w:rPr>
      </w:pPr>
      <w:r w:rsidRPr="0086098E">
        <w:rPr>
          <w:b/>
          <w:bCs/>
          <w:sz w:val="28"/>
          <w:szCs w:val="28"/>
        </w:rPr>
        <w:t>STUCCO</w:t>
      </w:r>
    </w:p>
    <w:p w14:paraId="634618ED" w14:textId="77777777" w:rsidR="004D419F" w:rsidRDefault="004D419F">
      <w:pPr>
        <w:pStyle w:val="ARCATTitle"/>
        <w:jc w:val="center"/>
      </w:pPr>
    </w:p>
    <w:p w14:paraId="13372CA5" w14:textId="77777777" w:rsidR="004D419F" w:rsidRDefault="00244F89">
      <w:pPr>
        <w:pStyle w:val="ARCATTitle"/>
        <w:jc w:val="center"/>
      </w:pPr>
      <w:r>
        <w:t xml:space="preserve">Display hidden notes to specifier. (Don't know how? </w:t>
      </w:r>
      <w:hyperlink r:id="rId7" w:history="1">
        <w:r>
          <w:rPr>
            <w:color w:val="802020"/>
            <w:u w:val="single"/>
          </w:rPr>
          <w:t>Click Here</w:t>
        </w:r>
      </w:hyperlink>
      <w:r>
        <w:t>)</w:t>
      </w:r>
    </w:p>
    <w:p w14:paraId="46B862AC" w14:textId="77777777" w:rsidR="004D419F" w:rsidRDefault="004D419F">
      <w:pPr>
        <w:pStyle w:val="ARCATNormal"/>
      </w:pPr>
    </w:p>
    <w:p w14:paraId="2AAE4B2F" w14:textId="77777777" w:rsidR="004D419F" w:rsidRDefault="00244F89">
      <w:pPr>
        <w:pStyle w:val="ARCATTitle"/>
        <w:jc w:val="center"/>
        <w:rPr>
          <w:i/>
        </w:rPr>
      </w:pPr>
      <w:r>
        <w:rPr>
          <w:i/>
        </w:rPr>
        <w:t>Copyright 2015 - 2017 ARCAT, Inc. - All rights reserved</w:t>
      </w:r>
    </w:p>
    <w:p w14:paraId="7B8716B9" w14:textId="77777777" w:rsidR="004D419F" w:rsidRDefault="004D419F">
      <w:pPr>
        <w:pStyle w:val="ARCATNormal"/>
      </w:pPr>
    </w:p>
    <w:p w14:paraId="087FB072" w14:textId="77777777" w:rsidR="004D419F" w:rsidRDefault="00244F89">
      <w:pPr>
        <w:pStyle w:val="ARCATnote"/>
      </w:pPr>
      <w:r>
        <w:t>** NOTE TO SPECIFIER ** Amerimix; stucco.</w:t>
      </w:r>
      <w:r>
        <w:br/>
        <w:t>This section is based on the products of Amerimix, which is located at:</w:t>
      </w:r>
      <w:r>
        <w:br/>
        <w:t>375 Northridge Rd.</w:t>
      </w:r>
      <w:r>
        <w:br/>
        <w:t>Atlanta, GA 30350</w:t>
      </w:r>
      <w:r>
        <w:br/>
        <w:t>Toll Free Tel: 800-334-0784</w:t>
      </w:r>
      <w:r>
        <w:br/>
        <w:t>Tel: 770-804-3363</w:t>
      </w:r>
      <w:r>
        <w:br/>
        <w:t>Email:</w:t>
      </w:r>
      <w:hyperlink r:id="rId8" w:history="1">
        <w:r>
          <w:rPr>
            <w:color w:val="802020"/>
            <w:u w:val="single"/>
          </w:rPr>
          <w:t>request info (Joey.peters@oldcastle.com)</w:t>
        </w:r>
      </w:hyperlink>
      <w:r>
        <w:br/>
        <w:t>Web:</w:t>
      </w:r>
      <w:hyperlink r:id="rId9" w:history="1">
        <w:r>
          <w:rPr>
            <w:color w:val="802020"/>
            <w:u w:val="single"/>
          </w:rPr>
          <w:t>www.amerimix.com</w:t>
        </w:r>
      </w:hyperlink>
      <w:r>
        <w:br/>
        <w:t>[</w:t>
      </w:r>
      <w:hyperlink r:id="rId10" w:history="1">
        <w:r>
          <w:rPr>
            <w:color w:val="802020"/>
            <w:u w:val="single"/>
          </w:rPr>
          <w:t>Click Here</w:t>
        </w:r>
      </w:hyperlink>
      <w:r>
        <w:t>] for additional information.</w:t>
      </w:r>
      <w:r>
        <w:br/>
        <w:t>Amerimix Companies manufactures high quality mortar mixes, grouts, stucco mixes and cements. Our experienced sales, customer service and technical support teams are available to help you select the right Amerimix Companies product for any commercial or residential application. Amerimix Companies products are preblended for consistency in every bag, in every batch and from job to job.</w:t>
      </w:r>
    </w:p>
    <w:p w14:paraId="25A0B4FF" w14:textId="77777777" w:rsidR="ABFFABFF" w:rsidRDefault="ABFFABFF" w:rsidP="ABFFABFF">
      <w:pPr>
        <w:pStyle w:val="ARCATPart"/>
        <w:numPr>
          <w:ilvl w:val="0"/>
          <w:numId w:val="1"/>
        </w:numPr>
      </w:pPr>
      <w:r>
        <w:t>GENERAL</w:t>
      </w:r>
    </w:p>
    <w:p w14:paraId="214C5B3A" w14:textId="77777777" w:rsidR="ABFFABFF" w:rsidRDefault="ABFFABFF" w:rsidP="ABFFABFF">
      <w:pPr>
        <w:pStyle w:val="ARCATArticle"/>
      </w:pPr>
      <w:r>
        <w:t>SECTION INCLUDES</w:t>
      </w:r>
    </w:p>
    <w:p w14:paraId="09548994" w14:textId="77777777" w:rsidR="ABFFABFF" w:rsidRDefault="ABFFABFF" w:rsidP="ABFFABFF">
      <w:pPr>
        <w:pStyle w:val="ARCATParagraph"/>
      </w:pPr>
      <w:r>
        <w:t xml:space="preserve">Stucco and accessory </w:t>
      </w:r>
      <w:proofErr w:type="gramStart"/>
      <w:r>
        <w:t>products..</w:t>
      </w:r>
      <w:proofErr w:type="gramEnd"/>
    </w:p>
    <w:p w14:paraId="0B2EAD83" w14:textId="77777777" w:rsidR="ABFFABFF" w:rsidRDefault="ABFFABFF" w:rsidP="ABFFABFF">
      <w:pPr>
        <w:pStyle w:val="ARCATArticle"/>
      </w:pPr>
      <w:r>
        <w:t>RELATED SECTIONS</w:t>
      </w:r>
    </w:p>
    <w:p w14:paraId="18C33DA7" w14:textId="77777777" w:rsidR="004D419F" w:rsidRDefault="00244F89">
      <w:pPr>
        <w:pStyle w:val="ARCATnote"/>
      </w:pPr>
      <w:r>
        <w:t>** NOTE TO SPECIFIER ** Delete any sections below not relevant to this project; add others as required.</w:t>
      </w:r>
    </w:p>
    <w:p w14:paraId="1520F8F3" w14:textId="77777777" w:rsidR="ABFFABFF" w:rsidRDefault="ABFFABFF" w:rsidP="ABFFABFF">
      <w:pPr>
        <w:pStyle w:val="ARCATParagraph"/>
      </w:pPr>
      <w:r>
        <w:t>Section 03300 - Concrete.</w:t>
      </w:r>
    </w:p>
    <w:p w14:paraId="2CFB4E7B" w14:textId="77777777" w:rsidR="ABFFABFF" w:rsidRDefault="ABFFABFF" w:rsidP="ABFFABFF">
      <w:pPr>
        <w:pStyle w:val="ARCATParagraph"/>
      </w:pPr>
      <w:r>
        <w:t>Section 03400 - Precast Concrete.</w:t>
      </w:r>
    </w:p>
    <w:p w14:paraId="3FFE941C" w14:textId="77777777" w:rsidR="ABFFABFF" w:rsidRDefault="ABFFABFF" w:rsidP="ABFFABFF">
      <w:pPr>
        <w:pStyle w:val="ARCATParagraph"/>
      </w:pPr>
      <w:r>
        <w:t>Section 04200 - Unit Masonry.</w:t>
      </w:r>
    </w:p>
    <w:p w14:paraId="2484BE54" w14:textId="77777777" w:rsidR="ABFFABFF" w:rsidRDefault="ABFFABFF" w:rsidP="ABFFABFF">
      <w:pPr>
        <w:pStyle w:val="ARCATParagraph"/>
      </w:pPr>
      <w:r>
        <w:t>Section 06110 - Wood Framing.</w:t>
      </w:r>
    </w:p>
    <w:p w14:paraId="13867349" w14:textId="77777777" w:rsidR="ABFFABFF" w:rsidRDefault="ABFFABFF" w:rsidP="ABFFABFF">
      <w:pPr>
        <w:pStyle w:val="ARCATParagraph"/>
      </w:pPr>
      <w:r>
        <w:t>Section 06160 - Sheathing.</w:t>
      </w:r>
    </w:p>
    <w:p w14:paraId="28017809" w14:textId="77777777" w:rsidR="ABFFABFF" w:rsidRDefault="ABFFABFF" w:rsidP="ABFFABFF">
      <w:pPr>
        <w:pStyle w:val="ARCATParagraph"/>
      </w:pPr>
      <w:r>
        <w:t>Section 07250 - Weather Barriers.</w:t>
      </w:r>
    </w:p>
    <w:p w14:paraId="5B66B3CE" w14:textId="77777777" w:rsidR="ABFFABFF" w:rsidRDefault="ABFFABFF" w:rsidP="ABFFABFF">
      <w:pPr>
        <w:pStyle w:val="ARCATParagraph"/>
      </w:pPr>
      <w:r>
        <w:t>Section 07600 - Flashing and Sheet Metal.</w:t>
      </w:r>
    </w:p>
    <w:p w14:paraId="0E0CCB11" w14:textId="77777777" w:rsidR="ABFFABFF" w:rsidRDefault="ABFFABFF" w:rsidP="ABFFABFF">
      <w:pPr>
        <w:pStyle w:val="ARCATParagraph"/>
      </w:pPr>
      <w:r>
        <w:t>Section 07920 - Joint Sealants.</w:t>
      </w:r>
    </w:p>
    <w:p w14:paraId="1BD70DDD" w14:textId="77777777" w:rsidR="ABFFABFF" w:rsidRDefault="ABFFABFF" w:rsidP="ABFFABFF">
      <w:pPr>
        <w:pStyle w:val="ARCATParagraph"/>
      </w:pPr>
      <w:r>
        <w:t>Section 09250 - Furring and Lathing.</w:t>
      </w:r>
    </w:p>
    <w:p w14:paraId="243BA417" w14:textId="77777777" w:rsidR="ABFFABFF" w:rsidRDefault="ABFFABFF" w:rsidP="ABFFABFF">
      <w:pPr>
        <w:pStyle w:val="ARCATParagraph"/>
      </w:pPr>
      <w:r>
        <w:t>Section 09290 - Gypsum Board.</w:t>
      </w:r>
    </w:p>
    <w:p w14:paraId="1F12C0CD" w14:textId="77777777" w:rsidR="ABFFABFF" w:rsidRDefault="ABFFABFF" w:rsidP="ABFFABFF">
      <w:pPr>
        <w:pStyle w:val="ARCATParagraph"/>
      </w:pPr>
      <w:r>
        <w:t>Section 09900 - Painting and Coatings.</w:t>
      </w:r>
    </w:p>
    <w:p w14:paraId="2D7B4606" w14:textId="77777777" w:rsidR="ABFFABFF" w:rsidRDefault="ABFFABFF" w:rsidP="ABFFABFF">
      <w:pPr>
        <w:pStyle w:val="ARCATParagraph"/>
      </w:pPr>
      <w:r>
        <w:t>Section 09940 - Decorative Finishing.</w:t>
      </w:r>
    </w:p>
    <w:p w14:paraId="6D3A2DF1" w14:textId="77777777" w:rsidR="ABFFABFF" w:rsidRDefault="ABFFABFF" w:rsidP="ABFFABFF">
      <w:pPr>
        <w:pStyle w:val="ARCATArticle"/>
      </w:pPr>
      <w:r>
        <w:t>REFERENCES</w:t>
      </w:r>
    </w:p>
    <w:p w14:paraId="6C01679D" w14:textId="77777777" w:rsidR="004D419F" w:rsidRDefault="00244F89">
      <w:pPr>
        <w:pStyle w:val="ARCATnote"/>
      </w:pPr>
      <w:r>
        <w:t>** NOTE TO SPECIFIER ** Delete references from the list below that are not actually required by the text of the edited section.</w:t>
      </w:r>
    </w:p>
    <w:p w14:paraId="0CF0F5FD" w14:textId="77777777" w:rsidR="ABFFABFF" w:rsidRDefault="ABFFABFF" w:rsidP="ABFFABFF">
      <w:pPr>
        <w:pStyle w:val="ARCATParagraph"/>
      </w:pPr>
      <w:r>
        <w:t>ACI (American Concrete Institute).</w:t>
      </w:r>
    </w:p>
    <w:p w14:paraId="13199972" w14:textId="77777777" w:rsidR="ABFFABFF" w:rsidRDefault="ABFFABFF" w:rsidP="ABFFABFF">
      <w:pPr>
        <w:pStyle w:val="ARCATParagraph"/>
      </w:pPr>
      <w:r>
        <w:t>ASTM International (ASTM):</w:t>
      </w:r>
    </w:p>
    <w:p w14:paraId="5820562C" w14:textId="77777777" w:rsidR="ABFFABFF" w:rsidRDefault="ABFFABFF" w:rsidP="ABFFABFF">
      <w:pPr>
        <w:pStyle w:val="ARCATSubPara"/>
      </w:pPr>
      <w:r>
        <w:t>ASTM C 91 - Standard Specification for Masonry Cement.</w:t>
      </w:r>
    </w:p>
    <w:p w14:paraId="6B96B2D1" w14:textId="77777777" w:rsidR="ABFFABFF" w:rsidRDefault="ABFFABFF" w:rsidP="ABFFABFF">
      <w:pPr>
        <w:pStyle w:val="ARCATSubPara"/>
      </w:pPr>
      <w:r>
        <w:t>ASTM C 109 - Standard Specification for Compressive Strength of Hydraulic Cement Mortars.</w:t>
      </w:r>
    </w:p>
    <w:p w14:paraId="0F56FE28" w14:textId="77777777" w:rsidR="ABFFABFF" w:rsidRDefault="ABFFABFF" w:rsidP="ABFFABFF">
      <w:pPr>
        <w:pStyle w:val="ARCATSubPara"/>
      </w:pPr>
      <w:r>
        <w:t>ASTM C 144 - Standard Specification for Aggregate for Masonry Mortar.</w:t>
      </w:r>
    </w:p>
    <w:p w14:paraId="1760EC52" w14:textId="77777777" w:rsidR="ABFFABFF" w:rsidRDefault="00000000" w:rsidP="ABFFABFF">
      <w:pPr>
        <w:pStyle w:val="ARCATSubPara"/>
      </w:pPr>
      <w:hyperlink r:id="rId11" w:history="1">
        <w:r w:rsidR="ABFFABFF">
          <w:rPr>
            <w:color w:val="802020"/>
            <w:u w:val="single"/>
          </w:rPr>
          <w:t>www.ASTM.org</w:t>
        </w:r>
      </w:hyperlink>
      <w:r w:rsidR="ABFFABFF">
        <w:t>+C+150" C 150 - Standard Specification for Portland Cement.</w:t>
      </w:r>
    </w:p>
    <w:p w14:paraId="7C56CA92" w14:textId="77777777" w:rsidR="ABFFABFF" w:rsidRDefault="00000000" w:rsidP="ABFFABFF">
      <w:pPr>
        <w:pStyle w:val="ARCATSubPara"/>
      </w:pPr>
      <w:hyperlink r:id="rId12" w:history="1">
        <w:r w:rsidR="ABFFABFF">
          <w:rPr>
            <w:color w:val="802020"/>
            <w:u w:val="single"/>
          </w:rPr>
          <w:t>www.ASTM.org</w:t>
        </w:r>
      </w:hyperlink>
      <w:r w:rsidR="ABFFABFF">
        <w:t>+C+207" C 207 - Standard Specification for Hydrated Lime for Masonry Purposes.</w:t>
      </w:r>
    </w:p>
    <w:p w14:paraId="28A63981" w14:textId="77777777" w:rsidR="ABFFABFF" w:rsidRDefault="00000000" w:rsidP="ABFFABFF">
      <w:pPr>
        <w:pStyle w:val="ARCATSubPara"/>
      </w:pPr>
      <w:hyperlink r:id="rId13" w:history="1">
        <w:r w:rsidR="ABFFABFF">
          <w:rPr>
            <w:color w:val="802020"/>
            <w:u w:val="single"/>
          </w:rPr>
          <w:t>www.ASTM.org</w:t>
        </w:r>
      </w:hyperlink>
      <w:r w:rsidR="ABFFABFF">
        <w:t>+C+270" C 270 - Standard Specification for Mortar for Unit Masonry.</w:t>
      </w:r>
    </w:p>
    <w:p w14:paraId="0BF8C416" w14:textId="77777777" w:rsidR="ABFFABFF" w:rsidRDefault="ABFFABFF" w:rsidP="ABFFABFF">
      <w:pPr>
        <w:pStyle w:val="ARCATSubPara"/>
      </w:pPr>
      <w:r>
        <w:t>ASTM C 348 - Standard Specification for Flexural Strength of Hydraulic Cement Mortar.</w:t>
      </w:r>
    </w:p>
    <w:p w14:paraId="618738A3" w14:textId="77777777" w:rsidR="ABFFABFF" w:rsidRDefault="00000000" w:rsidP="ABFFABFF">
      <w:pPr>
        <w:pStyle w:val="ARCATSubPara"/>
      </w:pPr>
      <w:hyperlink r:id="rId14" w:history="1">
        <w:r w:rsidR="ABFFABFF">
          <w:rPr>
            <w:color w:val="802020"/>
            <w:u w:val="single"/>
          </w:rPr>
          <w:t>www.ASTM.org</w:t>
        </w:r>
      </w:hyperlink>
      <w:r w:rsidR="ABFFABFF">
        <w:t>+C+595" C 595 - Standard Specification for Blended Hydraulic Cements.</w:t>
      </w:r>
    </w:p>
    <w:p w14:paraId="1B94AB58" w14:textId="77777777" w:rsidR="ABFFABFF" w:rsidRDefault="ABFFABFF" w:rsidP="ABFFABFF">
      <w:pPr>
        <w:pStyle w:val="ARCATSubPara"/>
      </w:pPr>
      <w:r>
        <w:t>ASTM C 847 - Standard Specification for Metal Lath.</w:t>
      </w:r>
    </w:p>
    <w:p w14:paraId="317E188D" w14:textId="77777777" w:rsidR="ABFFABFF" w:rsidRDefault="ABFFABFF" w:rsidP="ABFFABFF">
      <w:pPr>
        <w:pStyle w:val="ARCATSubPara"/>
      </w:pPr>
      <w:r>
        <w:t>ASTM C 897 - Standard Specification for Aggregate for job-mixed Portland Cement Based Plasters.</w:t>
      </w:r>
    </w:p>
    <w:p w14:paraId="4D809AEF" w14:textId="77777777" w:rsidR="ABFFABFF" w:rsidRDefault="ABFFABFF" w:rsidP="ABFFABFF">
      <w:pPr>
        <w:pStyle w:val="ARCATSubPara"/>
      </w:pPr>
      <w:r>
        <w:t>ASTM C 920 - Standard Specification for Elastomeric Joint Sealants.</w:t>
      </w:r>
    </w:p>
    <w:p w14:paraId="59C4A820" w14:textId="77777777" w:rsidR="ABFFABFF" w:rsidRDefault="ABFFABFF" w:rsidP="ABFFABFF">
      <w:pPr>
        <w:pStyle w:val="ARCATSubPara"/>
      </w:pPr>
      <w:r>
        <w:t>ASTM C 926 - Standard Specification for Application of Portland Cement Based Plaster.</w:t>
      </w:r>
    </w:p>
    <w:p w14:paraId="6872C3A4" w14:textId="77777777" w:rsidR="ABFFABFF" w:rsidRDefault="ABFFABFF" w:rsidP="ABFFABFF">
      <w:pPr>
        <w:pStyle w:val="ARCATSubPara"/>
      </w:pPr>
      <w:r>
        <w:t>ASTM C 979 - Standard Specification for Pigments for Integrally Colored Concrete.</w:t>
      </w:r>
    </w:p>
    <w:p w14:paraId="15C859A0" w14:textId="77777777" w:rsidR="ABFFABFF" w:rsidRDefault="ABFFABFF" w:rsidP="ABFFABFF">
      <w:pPr>
        <w:pStyle w:val="ARCATSubPara"/>
      </w:pPr>
      <w:r>
        <w:t>ASTM C 1063 - Standard Specification for Installation of Lathing and Furring for Portland Cement Plaster.</w:t>
      </w:r>
    </w:p>
    <w:p w14:paraId="422309F2" w14:textId="77777777" w:rsidR="ABFFABFF" w:rsidRDefault="00000000" w:rsidP="ABFFABFF">
      <w:pPr>
        <w:pStyle w:val="ARCATSubPara"/>
      </w:pPr>
      <w:hyperlink r:id="rId15" w:history="1">
        <w:r w:rsidR="ABFFABFF">
          <w:rPr>
            <w:color w:val="802020"/>
            <w:u w:val="single"/>
          </w:rPr>
          <w:t>www.ASTM.org</w:t>
        </w:r>
      </w:hyperlink>
      <w:r w:rsidR="ABFFABFF">
        <w:t>+C+1157" C 1157 - Standard Performance Specification for Hydraulic Cement.</w:t>
      </w:r>
    </w:p>
    <w:p w14:paraId="554152F1" w14:textId="77777777" w:rsidR="ABFFABFF" w:rsidRDefault="00000000" w:rsidP="ABFFABFF">
      <w:pPr>
        <w:pStyle w:val="ARCATSubPara"/>
      </w:pPr>
      <w:hyperlink r:id="rId16" w:history="1">
        <w:r w:rsidR="ABFFABFF">
          <w:rPr>
            <w:color w:val="802020"/>
            <w:u w:val="single"/>
          </w:rPr>
          <w:t>www.ASTM.org</w:t>
        </w:r>
      </w:hyperlink>
      <w:r w:rsidR="ABFFABFF">
        <w:t>+C+1329" C 1329 - Standard Specification for Mortar Cement.</w:t>
      </w:r>
    </w:p>
    <w:p w14:paraId="4617D313" w14:textId="77777777" w:rsidR="ABFFABFF" w:rsidRDefault="00000000" w:rsidP="ABFFABFF">
      <w:pPr>
        <w:pStyle w:val="ARCATSubPara"/>
      </w:pPr>
      <w:hyperlink r:id="rId17" w:history="1">
        <w:r w:rsidR="ABFFABFF">
          <w:rPr>
            <w:color w:val="802020"/>
            <w:u w:val="single"/>
          </w:rPr>
          <w:t>www.ASTM.org</w:t>
        </w:r>
      </w:hyperlink>
      <w:r w:rsidR="ABFFABFF">
        <w:t>+C+1384" C 1384 - Standard Specification for Admixtures for Masonry Mortars.</w:t>
      </w:r>
    </w:p>
    <w:p w14:paraId="1B094C7B" w14:textId="77777777" w:rsidR="ABFFABFF" w:rsidRDefault="ABFFABFF" w:rsidP="ABFFABFF">
      <w:pPr>
        <w:pStyle w:val="ARCATSubPara"/>
      </w:pPr>
      <w:r>
        <w:t>ASTM D 226 - Asphalt-Saturated organic Felt Used in Roofing and Waterproofing.</w:t>
      </w:r>
    </w:p>
    <w:p w14:paraId="4EC7D696" w14:textId="77777777" w:rsidR="ABFFABFF" w:rsidRDefault="ABFFABFF" w:rsidP="ABFFABFF">
      <w:pPr>
        <w:pStyle w:val="ARCATSubPara"/>
      </w:pPr>
      <w:r>
        <w:t>ICC (International Code Council).</w:t>
      </w:r>
    </w:p>
    <w:p w14:paraId="63801267" w14:textId="77777777" w:rsidR="ABFFABFF" w:rsidRDefault="ABFFABFF" w:rsidP="ABFFABFF">
      <w:pPr>
        <w:pStyle w:val="ARCATParagraph"/>
      </w:pPr>
      <w:r>
        <w:t>NWCB (Stucco Resource Guide).</w:t>
      </w:r>
    </w:p>
    <w:p w14:paraId="434EF86C" w14:textId="77777777" w:rsidR="ABFFABFF" w:rsidRDefault="ABFFABFF" w:rsidP="ABFFABFF">
      <w:pPr>
        <w:pStyle w:val="ARCATParagraph"/>
      </w:pPr>
      <w:r>
        <w:t>PCA (Portland Cement Association).</w:t>
      </w:r>
    </w:p>
    <w:p w14:paraId="479D1C81" w14:textId="77777777" w:rsidR="ABFFABFF" w:rsidRDefault="ABFFABFF" w:rsidP="ABFFABFF">
      <w:pPr>
        <w:pStyle w:val="ARCATParagraph"/>
      </w:pPr>
      <w:r>
        <w:t>ICC - ESR# 3529 - Evaluation Report.</w:t>
      </w:r>
    </w:p>
    <w:p w14:paraId="715B4F76" w14:textId="77777777" w:rsidR="ABFFABFF" w:rsidRDefault="ABFFABFF" w:rsidP="ABFFABFF">
      <w:pPr>
        <w:pStyle w:val="ARCATParagraph"/>
      </w:pPr>
      <w:r>
        <w:t>NCMA TR-88 - Hot &amp; Cold Weather Masonry Construction Manual.</w:t>
      </w:r>
    </w:p>
    <w:p w14:paraId="57045076" w14:textId="77777777" w:rsidR="ABFFABFF" w:rsidRDefault="ABFFABFF" w:rsidP="ABFFABFF">
      <w:pPr>
        <w:pStyle w:val="ARCATArticle"/>
      </w:pPr>
      <w:r>
        <w:t>SUBMITTALS</w:t>
      </w:r>
    </w:p>
    <w:p w14:paraId="5B8F9C9A" w14:textId="77777777" w:rsidR="ABFFABFF" w:rsidRDefault="ABFFABFF" w:rsidP="ABFFABFF">
      <w:pPr>
        <w:pStyle w:val="ARCATParagraph"/>
      </w:pPr>
      <w:r>
        <w:t>Submit under provisions of Section 01300.</w:t>
      </w:r>
    </w:p>
    <w:p w14:paraId="2F77A2B4" w14:textId="77777777" w:rsidR="ABFFABFF" w:rsidRDefault="ABFFABFF" w:rsidP="ABFFABFF">
      <w:pPr>
        <w:pStyle w:val="ARCATParagraph"/>
      </w:pPr>
      <w:r>
        <w:t>Product Data: Manufacturer's data sheets on each product to be used, including:</w:t>
      </w:r>
    </w:p>
    <w:p w14:paraId="1BA9964E" w14:textId="77777777" w:rsidR="ABFFABFF" w:rsidRDefault="ABFFABFF" w:rsidP="ABFFABFF">
      <w:pPr>
        <w:pStyle w:val="ARCATSubPara"/>
      </w:pPr>
      <w:r>
        <w:t>Mixing and preparation instructions and recommendations.</w:t>
      </w:r>
    </w:p>
    <w:p w14:paraId="53F7E9AE" w14:textId="77777777" w:rsidR="ABFFABFF" w:rsidRDefault="ABFFABFF" w:rsidP="ABFFABFF">
      <w:pPr>
        <w:pStyle w:val="ARCATSubPara"/>
      </w:pPr>
      <w:r>
        <w:t>Storage and handling requirements and recommendations.</w:t>
      </w:r>
    </w:p>
    <w:p w14:paraId="68CC8CA7" w14:textId="77777777" w:rsidR="ABFFABFF" w:rsidRDefault="ABFFABFF" w:rsidP="ABFFABFF">
      <w:pPr>
        <w:pStyle w:val="ARCATSubPara"/>
      </w:pPr>
      <w:r>
        <w:t>Installation methods.</w:t>
      </w:r>
    </w:p>
    <w:p w14:paraId="0A3CD7B6" w14:textId="77777777" w:rsidR="004D419F" w:rsidRDefault="00244F89">
      <w:pPr>
        <w:pStyle w:val="ARCATnote"/>
      </w:pPr>
      <w:r>
        <w:t>** NOTE TO SPECIFIER ** Delete if not required.</w:t>
      </w:r>
    </w:p>
    <w:p w14:paraId="5B2C09F4" w14:textId="77777777" w:rsidR="ABFFABFF" w:rsidRDefault="ABFFABFF" w:rsidP="ABFFABFF">
      <w:pPr>
        <w:pStyle w:val="ARCATParagraph"/>
      </w:pPr>
      <w:r>
        <w:t>LEED Submittals:</w:t>
      </w:r>
    </w:p>
    <w:p w14:paraId="4386AF41" w14:textId="77777777" w:rsidR="ABFFABFF" w:rsidRDefault="ABFFABFF" w:rsidP="ABFFABFF">
      <w:pPr>
        <w:pStyle w:val="ARCATSubPara"/>
      </w:pPr>
      <w: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14:paraId="20FE33BF" w14:textId="77777777" w:rsidR="ABFFABFF" w:rsidRDefault="ABFFABFF" w:rsidP="ABFFABFF">
      <w:pPr>
        <w:pStyle w:val="ARCATParagraph"/>
      </w:pPr>
      <w:r>
        <w:t>Test Reports:</w:t>
      </w:r>
    </w:p>
    <w:p w14:paraId="5313E5C6" w14:textId="77777777" w:rsidR="ABFFABFF" w:rsidRDefault="ABFFABFF" w:rsidP="ABFFABFF">
      <w:pPr>
        <w:pStyle w:val="ARCATSubPara"/>
      </w:pPr>
      <w:r>
        <w:t>Submit certified test reports showing that the cementitious components of the mortar mix comply with the specified requirements.</w:t>
      </w:r>
    </w:p>
    <w:p w14:paraId="3D62D065" w14:textId="77777777" w:rsidR="ABFFABFF" w:rsidRDefault="ABFFABFF" w:rsidP="ABFFABFF">
      <w:pPr>
        <w:pStyle w:val="ARCATSubPara"/>
      </w:pPr>
      <w:r>
        <w:t xml:space="preserve">Submit certified test report showing that the mortar complies with the specified </w:t>
      </w:r>
      <w:r>
        <w:lastRenderedPageBreak/>
        <w:t>requirements.</w:t>
      </w:r>
    </w:p>
    <w:p w14:paraId="12E18903" w14:textId="77777777" w:rsidR="004D419F" w:rsidRDefault="00244F89">
      <w:pPr>
        <w:pStyle w:val="ARCATnote"/>
      </w:pPr>
      <w:r>
        <w:t>** NOTE TO SPECIFIER ** Delete selection samples if colors have already been selected.</w:t>
      </w:r>
    </w:p>
    <w:p w14:paraId="7151F527" w14:textId="77777777" w:rsidR="ABFFABFF" w:rsidRDefault="ABFFABFF" w:rsidP="ABFFABFF">
      <w:pPr>
        <w:pStyle w:val="ARCATParagraph"/>
      </w:pPr>
      <w:r>
        <w:t xml:space="preserve">Selection Samples: For each finish product specified, two complete sets of color chips representing </w:t>
      </w:r>
      <w:proofErr w:type="gramStart"/>
      <w:r>
        <w:t>manufacturer's</w:t>
      </w:r>
      <w:proofErr w:type="gramEnd"/>
      <w:r>
        <w:t xml:space="preserve"> full range of available colors.</w:t>
      </w:r>
    </w:p>
    <w:p w14:paraId="7036DACB" w14:textId="77777777" w:rsidR="ABFFABFF" w:rsidRDefault="ABFFABFF" w:rsidP="ABFFABFF">
      <w:pPr>
        <w:pStyle w:val="ARCATParagraph"/>
      </w:pPr>
      <w:r>
        <w:t>Verification Samples: For each finish product specified, two samples, minimum size 6 inches (150 mm) long representing actual product, in color selected.</w:t>
      </w:r>
    </w:p>
    <w:p w14:paraId="037480E1" w14:textId="77777777" w:rsidR="ABFFABFF" w:rsidRDefault="ABFFABFF" w:rsidP="ABFFABFF">
      <w:pPr>
        <w:pStyle w:val="ARCATArticle"/>
      </w:pPr>
      <w:r>
        <w:t>QUALITY ASSURANCE</w:t>
      </w:r>
    </w:p>
    <w:p w14:paraId="2780F734" w14:textId="77777777" w:rsidR="ABFFABFF" w:rsidRDefault="ABFFABFF" w:rsidP="ABFFABFF">
      <w:pPr>
        <w:pStyle w:val="ARCATParagraph"/>
      </w:pPr>
      <w:r>
        <w:t>Manufacturer Qualifications: Firm specializing in manufacture of masonry materials with minimum 10 years' experience.</w:t>
      </w:r>
    </w:p>
    <w:p w14:paraId="199859F6" w14:textId="77777777" w:rsidR="ABFFABFF" w:rsidRDefault="ABFFABFF" w:rsidP="ABFFABFF">
      <w:pPr>
        <w:pStyle w:val="ARCATParagraph"/>
      </w:pPr>
      <w:r>
        <w:t xml:space="preserve">Installer Qualifications: Minimum </w:t>
      </w:r>
      <w:proofErr w:type="gramStart"/>
      <w:r>
        <w:t>5 year</w:t>
      </w:r>
      <w:proofErr w:type="gramEnd"/>
      <w:r>
        <w:t xml:space="preserve"> experience installing similar products.</w:t>
      </w:r>
    </w:p>
    <w:p w14:paraId="04C00491" w14:textId="77777777" w:rsidR="004D419F" w:rsidRDefault="00244F89">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57BEC1E" w14:textId="77777777" w:rsidR="ABFFABFF" w:rsidRDefault="ABFFABFF" w:rsidP="ABFFABFF">
      <w:pPr>
        <w:pStyle w:val="ARCATParagraph"/>
      </w:pPr>
      <w:r>
        <w:t>Mock-Up: Provide a mock-up for evaluation of surface preparation techniques and application workmanship.</w:t>
      </w:r>
    </w:p>
    <w:p w14:paraId="0E1E12A5" w14:textId="77777777" w:rsidR="ABFFABFF" w:rsidRDefault="ABFFABFF" w:rsidP="ABFFABFF">
      <w:pPr>
        <w:pStyle w:val="ARCATSubPara"/>
      </w:pPr>
      <w:r>
        <w:t>Finish areas designated by Architect.</w:t>
      </w:r>
    </w:p>
    <w:p w14:paraId="32BDEBF4" w14:textId="77777777" w:rsidR="ABFFABFF" w:rsidRDefault="ABFFABFF" w:rsidP="ABFFABFF">
      <w:pPr>
        <w:pStyle w:val="ARCATSubPara"/>
      </w:pPr>
      <w:r>
        <w:t xml:space="preserve">Do not proceed with remaining work until workmanship is approved by </w:t>
      </w:r>
      <w:proofErr w:type="gramStart"/>
      <w:r>
        <w:t>Architect</w:t>
      </w:r>
      <w:proofErr w:type="gramEnd"/>
      <w:r>
        <w:t>.</w:t>
      </w:r>
    </w:p>
    <w:p w14:paraId="3B11C955" w14:textId="77777777" w:rsidR="ABFFABFF" w:rsidRDefault="ABFFABFF" w:rsidP="ABFFABFF">
      <w:pPr>
        <w:pStyle w:val="ARCATSubPara"/>
      </w:pPr>
      <w:r>
        <w:t>Refinish mock-up area as required to produce acceptable work.</w:t>
      </w:r>
    </w:p>
    <w:p w14:paraId="3465859D" w14:textId="77777777" w:rsidR="ABFFABFF" w:rsidRDefault="ABFFABFF" w:rsidP="ABFFABFF">
      <w:pPr>
        <w:pStyle w:val="ARCATArticle"/>
      </w:pPr>
      <w:r>
        <w:t>PRE-INSTALLATION MEETINGS</w:t>
      </w:r>
    </w:p>
    <w:p w14:paraId="35C3B9AB" w14:textId="77777777" w:rsidR="ABFFABFF" w:rsidRDefault="ABFFABFF" w:rsidP="ABFFABFF">
      <w:pPr>
        <w:pStyle w:val="ARCATParagraph"/>
      </w:pPr>
      <w:r>
        <w:t xml:space="preserve">Pre-Installation Meeting: At least three weeks prior to commencing work conduct a meeting at the project site to discuss contract requirements and job </w:t>
      </w:r>
      <w:proofErr w:type="gramStart"/>
      <w:r>
        <w:t>conditions</w:t>
      </w:r>
      <w:proofErr w:type="gramEnd"/>
    </w:p>
    <w:p w14:paraId="30B6A299" w14:textId="77777777" w:rsidR="ABFFABFF" w:rsidRDefault="ABFFABFF" w:rsidP="ABFFABFF">
      <w:pPr>
        <w:pStyle w:val="ARCATParagraph"/>
      </w:pPr>
      <w:r>
        <w:t>Require the attendance of plastering contractor and installers of related materials.</w:t>
      </w:r>
    </w:p>
    <w:p w14:paraId="69889A60" w14:textId="77777777" w:rsidR="ABFFABFF" w:rsidRDefault="ABFFABFF" w:rsidP="ABFFABFF">
      <w:pPr>
        <w:pStyle w:val="ARCATParagraph"/>
      </w:pPr>
      <w:r>
        <w:t>Notify Architect in advance of meeting.</w:t>
      </w:r>
    </w:p>
    <w:p w14:paraId="38974A10" w14:textId="77777777" w:rsidR="ABFFABFF" w:rsidRDefault="ABFFABFF" w:rsidP="ABFFABFF">
      <w:pPr>
        <w:pStyle w:val="ARCATArticle"/>
      </w:pPr>
      <w:r>
        <w:t>DELIVERY, STORAGE, AND HANDLING</w:t>
      </w:r>
    </w:p>
    <w:p w14:paraId="1F0124F3" w14:textId="77777777" w:rsidR="ABFFABFF" w:rsidRDefault="ABFFABFF" w:rsidP="ABFFABFF">
      <w:pPr>
        <w:pStyle w:val="ARCATParagraph"/>
      </w:pPr>
      <w:r>
        <w:t>Deliver stucco mix to site in manufacturer's original unopened sealed bags with labels clearly indicating manufacturer and material.</w:t>
      </w:r>
    </w:p>
    <w:p w14:paraId="09F34FA7" w14:textId="77777777" w:rsidR="ABFFABFF" w:rsidRDefault="ABFFABFF" w:rsidP="ABFFABFF">
      <w:pPr>
        <w:pStyle w:val="ARCATParagraph"/>
      </w:pPr>
      <w:r>
        <w:t xml:space="preserve">Store materials indoors in an area protected from freezing, excessive </w:t>
      </w:r>
      <w:proofErr w:type="gramStart"/>
      <w:r>
        <w:t>heat</w:t>
      </w:r>
      <w:proofErr w:type="gramEnd"/>
      <w:r>
        <w:t xml:space="preserve"> and damage. Refer to "Store Materials" ASTM C 926.</w:t>
      </w:r>
    </w:p>
    <w:p w14:paraId="5643772F" w14:textId="77777777" w:rsidR="ABFFABFF" w:rsidRDefault="ABFFABFF" w:rsidP="ABFFABFF">
      <w:pPr>
        <w:pStyle w:val="ARCATParagraph"/>
      </w:pPr>
      <w:r>
        <w:t xml:space="preserve">Deliver all lath, trim </w:t>
      </w:r>
      <w:proofErr w:type="gramStart"/>
      <w:r>
        <w:t>accessories</w:t>
      </w:r>
      <w:proofErr w:type="gramEnd"/>
      <w:r>
        <w:t xml:space="preserve"> and other specified products in original containers. Any damaged materials must be replaced.</w:t>
      </w:r>
    </w:p>
    <w:p w14:paraId="754024C8" w14:textId="77777777" w:rsidR="ABFFABFF" w:rsidRDefault="ABFFABFF" w:rsidP="ABFFABFF">
      <w:pPr>
        <w:pStyle w:val="ARCATArticle"/>
      </w:pPr>
      <w:r>
        <w:t>PROJECT CONDITIONS</w:t>
      </w:r>
    </w:p>
    <w:p w14:paraId="38CFFD46" w14:textId="77777777" w:rsidR="ABFFABFF" w:rsidRDefault="ABFFABFF" w:rsidP="ABFFABFF">
      <w:pPr>
        <w:pStyle w:val="ARCATParagraph"/>
      </w:pPr>
      <w:r>
        <w:t>Do not apply when air or substrate temperature is below 40 degrees F (4 degrees C) or above 90 degrees F (32 degrees C) within 48 hours after application.</w:t>
      </w:r>
    </w:p>
    <w:p w14:paraId="1E344092" w14:textId="77777777" w:rsidR="ABFFABFF" w:rsidRDefault="ABFFABFF" w:rsidP="ABFFABFF">
      <w:pPr>
        <w:pStyle w:val="ARCATSubPara"/>
      </w:pPr>
      <w:r>
        <w:t>90 degrees F (32 degrees C) limitation does not apply to AMX 750 - see data sheet for application instructions.</w:t>
      </w:r>
    </w:p>
    <w:p w14:paraId="559DE838" w14:textId="77777777" w:rsidR="ABFFABFF" w:rsidRDefault="ABFFABFF" w:rsidP="ABFFABFF">
      <w:pPr>
        <w:pStyle w:val="ARCATParagraph"/>
      </w:pPr>
      <w:r>
        <w:t>Do not apply to frozen substrate or to a substrate containing frost.</w:t>
      </w:r>
    </w:p>
    <w:p w14:paraId="25E29B9D" w14:textId="77777777" w:rsidR="ABFFABFF" w:rsidRDefault="ABFFABFF" w:rsidP="ABFFABFF">
      <w:pPr>
        <w:pStyle w:val="ARCATParagraph"/>
      </w:pPr>
      <w:r>
        <w:t>Application must comply with referenced standards and manufacturer's published recommendations.</w:t>
      </w:r>
    </w:p>
    <w:p w14:paraId="0178A5C3" w14:textId="77777777" w:rsidR="ABFFABFF" w:rsidRDefault="ABFFABFF" w:rsidP="ABFFABFF">
      <w:pPr>
        <w:pStyle w:val="ARCATParagraph"/>
      </w:pPr>
      <w:r>
        <w:lastRenderedPageBreak/>
        <w:t>Do not store or apply materials when temperatures are below 40 degrees F (4 degrees C) or above 90 degrees F (32 degrees C).</w:t>
      </w:r>
    </w:p>
    <w:p w14:paraId="0C7BE782" w14:textId="77777777" w:rsidR="ABFFABFF" w:rsidRDefault="ABFFABFF" w:rsidP="ABFFABFF">
      <w:pPr>
        <w:pStyle w:val="ARCATParagraph"/>
      </w:pPr>
      <w:r>
        <w:t>Protect from uneven and excessive evaporation during dry weather and from strong blasts of dry air.</w:t>
      </w:r>
    </w:p>
    <w:p w14:paraId="086D2C84" w14:textId="77777777" w:rsidR="ABFFABFF" w:rsidRDefault="ABFFABFF" w:rsidP="ABFFABFF">
      <w:pPr>
        <w:pStyle w:val="ARCATArticle"/>
      </w:pPr>
      <w:r>
        <w:t>SEQUENCING</w:t>
      </w:r>
    </w:p>
    <w:p w14:paraId="5F516B1A" w14:textId="77777777" w:rsidR="ABFFABFF" w:rsidRDefault="ABFFABFF" w:rsidP="ABFFABFF">
      <w:pPr>
        <w:pStyle w:val="ARCATParagraph"/>
      </w:pPr>
      <w:r>
        <w:t>Ensure that products of this section are supplied to affected trades in time to prevent interruption of construction progress.</w:t>
      </w:r>
    </w:p>
    <w:p w14:paraId="5186ADE8" w14:textId="77777777" w:rsidR="ABFFABFF" w:rsidRDefault="ABFFABFF" w:rsidP="ABFFABFF">
      <w:pPr>
        <w:pStyle w:val="ARCATPart"/>
        <w:numPr>
          <w:ilvl w:val="0"/>
          <w:numId w:val="1"/>
        </w:numPr>
      </w:pPr>
      <w:r>
        <w:t>PRODUCTS</w:t>
      </w:r>
    </w:p>
    <w:p w14:paraId="36CA7D31" w14:textId="77777777" w:rsidR="ABFFABFF" w:rsidRDefault="ABFFABFF" w:rsidP="ABFFABFF">
      <w:pPr>
        <w:pStyle w:val="ARCATArticle"/>
      </w:pPr>
      <w:r>
        <w:t>MANUFACTURERS</w:t>
      </w:r>
    </w:p>
    <w:p w14:paraId="11318776" w14:textId="4CFA4866" w:rsidR="ABFFABFF" w:rsidRDefault="ABFFABFF" w:rsidP="ABFFABFF">
      <w:pPr>
        <w:pStyle w:val="ARCATParagraph"/>
      </w:pPr>
      <w:r>
        <w:t xml:space="preserve">Acceptable Manufacturer: </w:t>
      </w:r>
      <w:proofErr w:type="spellStart"/>
      <w:r w:rsidR="00EC53EF">
        <w:t>Amerimix</w:t>
      </w:r>
      <w:proofErr w:type="spellEnd"/>
      <w:r w:rsidR="00EC53EF">
        <w:t xml:space="preserve">, which is located at: </w:t>
      </w:r>
      <w:r w:rsidR="00EC53EF" w:rsidRPr="00D05385">
        <w:t>400 Perimeter Center Terrace NE, Suite 1000</w:t>
      </w:r>
      <w:r w:rsidR="00EC53EF">
        <w:t xml:space="preserve">, </w:t>
      </w:r>
      <w:r w:rsidR="00EC53EF" w:rsidRPr="00D05385">
        <w:t>Atlanta, GA 30346</w:t>
      </w:r>
      <w:r w:rsidR="00EC53EF">
        <w:t>; Toll Free Tel: 866-725-7383; Email:</w:t>
      </w:r>
      <w:r w:rsidR="00EC53EF">
        <w:t xml:space="preserve"> </w:t>
      </w:r>
      <w:hyperlink r:id="rId18" w:history="1">
        <w:r w:rsidR="00EC53EF" w:rsidRPr="00C40651">
          <w:rPr>
            <w:rStyle w:val="Hyperlink"/>
          </w:rPr>
          <w:t>request info (support@amerimix.com)</w:t>
        </w:r>
      </w:hyperlink>
      <w:r w:rsidR="00EC53EF">
        <w:t>; Web:</w:t>
      </w:r>
      <w:hyperlink r:id="rId19" w:history="1">
        <w:r w:rsidR="00EC53EF">
          <w:rPr>
            <w:color w:val="802020"/>
            <w:u w:val="single"/>
          </w:rPr>
          <w:t>www.amerimix.com</w:t>
        </w:r>
      </w:hyperlink>
    </w:p>
    <w:p w14:paraId="3426785C" w14:textId="77777777" w:rsidR="004D419F" w:rsidRDefault="00244F89">
      <w:pPr>
        <w:pStyle w:val="ARCATnote"/>
      </w:pPr>
      <w:r>
        <w:t>** NOTE TO SPECIFIER ** Delete one of the following two paragraphs; coordinate with requirements of Division 1 section on product options and substitutions.</w:t>
      </w:r>
    </w:p>
    <w:p w14:paraId="42E427A1" w14:textId="77777777" w:rsidR="ABFFABFF" w:rsidRDefault="ABFFABFF" w:rsidP="ABFFABFF">
      <w:pPr>
        <w:pStyle w:val="ARCATParagraph"/>
      </w:pPr>
      <w:r>
        <w:t>Substitutions: Not permitted.</w:t>
      </w:r>
    </w:p>
    <w:p w14:paraId="45D12CE5" w14:textId="77777777" w:rsidR="ABFFABFF" w:rsidRDefault="ABFFABFF" w:rsidP="ABFFABFF">
      <w:pPr>
        <w:pStyle w:val="ARCATParagraph"/>
      </w:pPr>
      <w:r>
        <w:t>Requests for substitutions will be considered in accordance with provisions of Section 01600.</w:t>
      </w:r>
    </w:p>
    <w:p w14:paraId="04B42C21" w14:textId="77777777" w:rsidR="ABFFABFF" w:rsidRDefault="ABFFABFF" w:rsidP="ABFFABFF">
      <w:pPr>
        <w:pStyle w:val="ARCATArticle"/>
      </w:pPr>
      <w:r>
        <w:t>MATERIALS</w:t>
      </w:r>
    </w:p>
    <w:p w14:paraId="0F0DA6CA" w14:textId="77777777" w:rsidR="ABFFABFF" w:rsidRDefault="ABFFABFF" w:rsidP="ABFFABFF">
      <w:pPr>
        <w:pStyle w:val="ARCATParagraph"/>
      </w:pPr>
      <w:r>
        <w:t xml:space="preserve">Stucco: Portland cement stucco by </w:t>
      </w:r>
      <w:proofErr w:type="spellStart"/>
      <w:r>
        <w:t>Amerimix</w:t>
      </w:r>
      <w:proofErr w:type="spellEnd"/>
      <w:r>
        <w:t xml:space="preserve"> Companies comprised of the following base finish coats:</w:t>
      </w:r>
    </w:p>
    <w:p w14:paraId="19C43AB9" w14:textId="77777777" w:rsidR="004D419F" w:rsidRDefault="00244F89">
      <w:pPr>
        <w:pStyle w:val="ARCATnote"/>
      </w:pPr>
      <w:r>
        <w:t>** NOTE TO SPECIFIER ** Delete base and finish coats not required.</w:t>
      </w:r>
    </w:p>
    <w:p w14:paraId="180D8C8C" w14:textId="77777777" w:rsidR="ABFFABFF" w:rsidRDefault="ABFFABFF" w:rsidP="ABFFABFF">
      <w:pPr>
        <w:pStyle w:val="ARCATSubPara"/>
      </w:pPr>
      <w:r>
        <w:t xml:space="preserve">Base Coat: </w:t>
      </w:r>
      <w:proofErr w:type="spellStart"/>
      <w:r>
        <w:t>Amerimix</w:t>
      </w:r>
      <w:proofErr w:type="spellEnd"/>
      <w:r>
        <w:t xml:space="preserve"> AMX 700 SBF Scratch, Brown &amp; Finish Stucco.</w:t>
      </w:r>
    </w:p>
    <w:p w14:paraId="5AD59952" w14:textId="77777777" w:rsidR="ABFFABFF" w:rsidRDefault="ABFFABFF" w:rsidP="ABFFABFF">
      <w:pPr>
        <w:pStyle w:val="ARCATSubPara"/>
      </w:pPr>
      <w:r>
        <w:t xml:space="preserve">Base Coat: </w:t>
      </w:r>
      <w:proofErr w:type="spellStart"/>
      <w:r>
        <w:t>Amerimix</w:t>
      </w:r>
      <w:proofErr w:type="spellEnd"/>
      <w:r>
        <w:t xml:space="preserve"> AMX 715 PP Premium Plus Stucco.</w:t>
      </w:r>
    </w:p>
    <w:p w14:paraId="4F67BD0C" w14:textId="77777777" w:rsidR="ABFFABFF" w:rsidRDefault="ABFFABFF" w:rsidP="ABFFABFF">
      <w:pPr>
        <w:pStyle w:val="ARCATSubPara"/>
      </w:pPr>
      <w:r>
        <w:t xml:space="preserve">Base Coat: </w:t>
      </w:r>
      <w:proofErr w:type="spellStart"/>
      <w:r>
        <w:t>Amerimix</w:t>
      </w:r>
      <w:proofErr w:type="spellEnd"/>
      <w:r>
        <w:t xml:space="preserve"> AMX 740 FSB Fiber Scratch &amp; Brown Stucco.</w:t>
      </w:r>
    </w:p>
    <w:p w14:paraId="59CC6287" w14:textId="77777777" w:rsidR="ABFFABFF" w:rsidRDefault="ABFFABFF" w:rsidP="ABFFABFF">
      <w:pPr>
        <w:pStyle w:val="ARCATSubPara"/>
      </w:pPr>
      <w:r>
        <w:t xml:space="preserve">Base Coat: </w:t>
      </w:r>
      <w:proofErr w:type="spellStart"/>
      <w:r>
        <w:t>Amerimix</w:t>
      </w:r>
      <w:proofErr w:type="spellEnd"/>
      <w:r>
        <w:t xml:space="preserve"> AMX 750 FBC Fiber Base Coat Stucco.</w:t>
      </w:r>
    </w:p>
    <w:p w14:paraId="10ECC7D6" w14:textId="77777777" w:rsidR="ABFFABFF" w:rsidRDefault="ABFFABFF" w:rsidP="ABFFABFF">
      <w:pPr>
        <w:pStyle w:val="ARCATSubPara"/>
      </w:pPr>
      <w:r>
        <w:t xml:space="preserve">Finish Coat: </w:t>
      </w:r>
      <w:proofErr w:type="spellStart"/>
      <w:r>
        <w:t>Amerimix</w:t>
      </w:r>
      <w:proofErr w:type="spellEnd"/>
      <w:r>
        <w:t xml:space="preserve"> AMX 775 C - Colored Stucco.</w:t>
      </w:r>
    </w:p>
    <w:p w14:paraId="66BB1AB5" w14:textId="77777777" w:rsidR="ABFFABFF" w:rsidRDefault="ABFFABFF" w:rsidP="ABFFABFF">
      <w:pPr>
        <w:pStyle w:val="ARCATSubPara"/>
      </w:pPr>
      <w:r>
        <w:t xml:space="preserve">Finish Coat: </w:t>
      </w:r>
      <w:proofErr w:type="spellStart"/>
      <w:r>
        <w:t>Amerimix</w:t>
      </w:r>
      <w:proofErr w:type="spellEnd"/>
      <w:r>
        <w:t xml:space="preserve"> AMX 780 STF Stucco Texture Finish.</w:t>
      </w:r>
    </w:p>
    <w:p w14:paraId="32FC73E9" w14:textId="77777777" w:rsidR="ABFFABFF" w:rsidRDefault="ABFFABFF" w:rsidP="ABFFABFF">
      <w:pPr>
        <w:pStyle w:val="ARCATSubPara"/>
      </w:pPr>
      <w:r>
        <w:t xml:space="preserve">Finish Coat: </w:t>
      </w:r>
      <w:proofErr w:type="spellStart"/>
      <w:r>
        <w:t>Amerimix</w:t>
      </w:r>
      <w:proofErr w:type="spellEnd"/>
      <w:r>
        <w:t xml:space="preserve"> AMX 790 SST Stucco Sand Texture.</w:t>
      </w:r>
    </w:p>
    <w:p w14:paraId="19F7898A" w14:textId="77777777" w:rsidR="ABFFABFF" w:rsidRDefault="ABFFABFF" w:rsidP="ABFFABFF">
      <w:pPr>
        <w:pStyle w:val="ARCATParagraph"/>
      </w:pPr>
      <w:r>
        <w:t>Accessory Products:</w:t>
      </w:r>
    </w:p>
    <w:p w14:paraId="48642915" w14:textId="77777777" w:rsidR="004D419F" w:rsidRDefault="00244F89">
      <w:pPr>
        <w:pStyle w:val="ARCATnote"/>
      </w:pPr>
      <w:r>
        <w:t>** NOTE TO SPECIFIER ** Delete types not required.</w:t>
      </w:r>
    </w:p>
    <w:p w14:paraId="4588DC13" w14:textId="77777777" w:rsidR="ABFFABFF" w:rsidRDefault="ABFFABFF" w:rsidP="ABFFABFF">
      <w:pPr>
        <w:pStyle w:val="ARCATSubPara"/>
      </w:pPr>
      <w:r>
        <w:t>Flashing: Corrosion resistant materials.</w:t>
      </w:r>
    </w:p>
    <w:p w14:paraId="2E6FAFC0" w14:textId="77777777" w:rsidR="ABFFABFF" w:rsidRDefault="ABFFABFF" w:rsidP="ABFFABFF">
      <w:pPr>
        <w:pStyle w:val="ARCATSubPara"/>
      </w:pPr>
      <w:r>
        <w:t>Moisture Barrier: Asphalt Saturated Felt- ASTM D 226.</w:t>
      </w:r>
    </w:p>
    <w:p w14:paraId="0DB63357" w14:textId="77777777" w:rsidR="ABFFABFF" w:rsidRDefault="ABFFABFF" w:rsidP="ABFFABFF">
      <w:pPr>
        <w:pStyle w:val="ARCATSubPara"/>
      </w:pPr>
      <w:r>
        <w:t>Building Paper: Federal specification UU-B-790a, Grade B, moderate water vapor permeable or grade D, water vapor permeable.</w:t>
      </w:r>
    </w:p>
    <w:p w14:paraId="21DC5B3C" w14:textId="77777777" w:rsidR="ABFFABFF" w:rsidRDefault="ABFFABFF" w:rsidP="ABFFABFF">
      <w:pPr>
        <w:pStyle w:val="ARCATSubPara"/>
      </w:pPr>
      <w:r>
        <w:t>Building Wrap: Tyvek Stucco Wrap.</w:t>
      </w:r>
    </w:p>
    <w:p w14:paraId="1DA4E357" w14:textId="77777777" w:rsidR="ABFFABFF" w:rsidRDefault="ABFFABFF" w:rsidP="ABFFABFF">
      <w:pPr>
        <w:pStyle w:val="ARCATParagraph"/>
      </w:pPr>
      <w:r>
        <w:t>Plaster Trim Accessories:</w:t>
      </w:r>
    </w:p>
    <w:p w14:paraId="59B25293" w14:textId="77777777" w:rsidR="ABFFABFF" w:rsidRDefault="ABFFABFF" w:rsidP="ABFFABFF">
      <w:pPr>
        <w:pStyle w:val="ARCATSubPara"/>
      </w:pPr>
      <w:r>
        <w:t>Properly sized for the specified application.</w:t>
      </w:r>
    </w:p>
    <w:p w14:paraId="2916C6AB" w14:textId="77777777" w:rsidR="ABFFABFF" w:rsidRDefault="ABFFABFF" w:rsidP="ABFFABFF">
      <w:pPr>
        <w:pStyle w:val="ARCATSubPara"/>
      </w:pPr>
      <w:r>
        <w:t>As specified or as indicated on the drawings.</w:t>
      </w:r>
    </w:p>
    <w:p w14:paraId="69D04BDC" w14:textId="77777777" w:rsidR="ABFFABFF" w:rsidRDefault="ABFFABFF" w:rsidP="ABFFABFF">
      <w:pPr>
        <w:pStyle w:val="ARCATSubPara"/>
      </w:pPr>
      <w:r>
        <w:t>With weep holes when used at base of wall.</w:t>
      </w:r>
    </w:p>
    <w:p w14:paraId="76FB2A88" w14:textId="77777777" w:rsidR="ABFFABFF" w:rsidRDefault="ABFFABFF" w:rsidP="ABFFABFF">
      <w:pPr>
        <w:pStyle w:val="ARCATParagraph"/>
      </w:pPr>
      <w:r>
        <w:t>Lath (conventional stucco systems) Installed per ASTM C 1063 / Lath (one coat stucco system) per ICC-ESR #3529:</w:t>
      </w:r>
    </w:p>
    <w:p w14:paraId="1C9BAE07" w14:textId="77777777" w:rsidR="ABFFABFF" w:rsidRDefault="ABFFABFF" w:rsidP="ABFFABFF">
      <w:pPr>
        <w:pStyle w:val="ARCATSubPara"/>
      </w:pPr>
      <w:r>
        <w:t>Expanded Metal Lath - ASTM C 847, galvanized steel, (2.5 pounds per square yard (1.4 kg/m2) 3.4 pounds per square yard (1.8 kg/m2) self-furring.</w:t>
      </w:r>
    </w:p>
    <w:p w14:paraId="1B6FF785" w14:textId="77777777" w:rsidR="ABFFABFF" w:rsidRDefault="ABFFABFF" w:rsidP="ABFFABFF">
      <w:pPr>
        <w:pStyle w:val="ARCATSubPara"/>
      </w:pPr>
      <w:r>
        <w:lastRenderedPageBreak/>
        <w:t>Woven wire lath - ASTM D 1032, galvanized steel.</w:t>
      </w:r>
    </w:p>
    <w:p w14:paraId="31776CE7" w14:textId="77777777" w:rsidR="ABFFABFF" w:rsidRDefault="ABFFABFF" w:rsidP="ABFFABFF">
      <w:pPr>
        <w:pStyle w:val="ARCATSubPara"/>
      </w:pPr>
      <w:r>
        <w:t>Plastic lath - submit manufacturer's building code compliance report.</w:t>
      </w:r>
    </w:p>
    <w:p w14:paraId="4D99AD9D" w14:textId="77777777" w:rsidR="ABFFABFF" w:rsidRDefault="ABFFABFF" w:rsidP="ABFFABFF">
      <w:pPr>
        <w:pStyle w:val="ARCATParagraph"/>
      </w:pPr>
      <w:r>
        <w:t>Joint Sealants: ASTM C 920, closed cell backer rod compatible with sealants</w:t>
      </w:r>
    </w:p>
    <w:p w14:paraId="1BA635C1" w14:textId="77777777" w:rsidR="ABFFABFF" w:rsidRDefault="ABFFABFF" w:rsidP="ABFFABFF">
      <w:pPr>
        <w:pStyle w:val="ARCATArticle"/>
      </w:pPr>
      <w:r>
        <w:t>MIXING</w:t>
      </w:r>
    </w:p>
    <w:p w14:paraId="5268FF29" w14:textId="77777777" w:rsidR="ABFFABFF" w:rsidRDefault="ABFFABFF" w:rsidP="ABFFABFF">
      <w:pPr>
        <w:pStyle w:val="ARCATParagraph"/>
      </w:pPr>
      <w:r>
        <w:t xml:space="preserve">Mixing Procedure: Follow product mixing instructions from technical data </w:t>
      </w:r>
      <w:proofErr w:type="gramStart"/>
      <w:r>
        <w:t>sheets</w:t>
      </w:r>
      <w:proofErr w:type="gramEnd"/>
    </w:p>
    <w:p w14:paraId="21119DC4" w14:textId="77777777" w:rsidR="ABFFABFF" w:rsidRDefault="ABFFABFF" w:rsidP="ABFFABFF">
      <w:pPr>
        <w:pStyle w:val="ARCATParagraph"/>
      </w:pPr>
      <w:r>
        <w:t>Re-tempering: Use cement plaster within 1 hours of initial mixing.</w:t>
      </w:r>
    </w:p>
    <w:p w14:paraId="3BDE21D3" w14:textId="77777777" w:rsidR="ABFFABFF" w:rsidRDefault="ABFFABFF" w:rsidP="ABFFABFF">
      <w:pPr>
        <w:pStyle w:val="ARCATParagraph"/>
      </w:pPr>
      <w:r>
        <w:t>Hot Weather: Follow National Concrete Masonry Association recommendations for hot weather construction.</w:t>
      </w:r>
    </w:p>
    <w:p w14:paraId="53C46947" w14:textId="77777777" w:rsidR="ABFFABFF" w:rsidRDefault="ABFFABFF" w:rsidP="ABFFABFF">
      <w:pPr>
        <w:pStyle w:val="ARCATParagraph"/>
      </w:pPr>
      <w:r>
        <w:t>Cold Weather: Follow National Concrete Masonry Association recommendations for cold weather construction.</w:t>
      </w:r>
    </w:p>
    <w:p w14:paraId="3107A987" w14:textId="77777777" w:rsidR="ABFFABFF" w:rsidRDefault="ABFFABFF" w:rsidP="ABFFABFF">
      <w:pPr>
        <w:pStyle w:val="ARCATPart"/>
        <w:numPr>
          <w:ilvl w:val="0"/>
          <w:numId w:val="1"/>
        </w:numPr>
      </w:pPr>
      <w:r>
        <w:t>EXECUTION</w:t>
      </w:r>
    </w:p>
    <w:p w14:paraId="0DFF66A1" w14:textId="77777777" w:rsidR="ABFFABFF" w:rsidRDefault="ABFFABFF" w:rsidP="ABFFABFF">
      <w:pPr>
        <w:pStyle w:val="ARCATArticle"/>
      </w:pPr>
      <w:r>
        <w:t>EXAMINATION</w:t>
      </w:r>
    </w:p>
    <w:p w14:paraId="1A10E603" w14:textId="77777777" w:rsidR="ABFFABFF" w:rsidRDefault="ABFFABFF" w:rsidP="ABFFABFF">
      <w:pPr>
        <w:pStyle w:val="ARCATParagraph"/>
      </w:pPr>
      <w:r>
        <w:t>Do not begin installation until substrates have been properly prepared.</w:t>
      </w:r>
    </w:p>
    <w:p w14:paraId="1554CB6C" w14:textId="77777777" w:rsidR="ABFFABFF" w:rsidRDefault="ABFFABFF" w:rsidP="ABFFABFF">
      <w:pPr>
        <w:pStyle w:val="ARCATParagraph"/>
      </w:pPr>
      <w:r>
        <w:t>If substrate preparation is the responsibility of another installer, notify Architect of unsatisfactory preparation. Corrections of the substrate must be made before proceeding.</w:t>
      </w:r>
    </w:p>
    <w:p w14:paraId="710CA8E7" w14:textId="77777777" w:rsidR="ABFFABFF" w:rsidRDefault="ABFFABFF" w:rsidP="ABFFABFF">
      <w:pPr>
        <w:pStyle w:val="ARCATArticle"/>
      </w:pPr>
      <w:r>
        <w:t>PREPARATION</w:t>
      </w:r>
    </w:p>
    <w:p w14:paraId="0DB88861" w14:textId="77777777" w:rsidR="ABFFABFF" w:rsidRDefault="ABFFABFF" w:rsidP="ABFFABFF">
      <w:pPr>
        <w:pStyle w:val="ARCATParagraph"/>
      </w:pPr>
      <w:r>
        <w:t>Clean surfaces thoroughly prior to installation.</w:t>
      </w:r>
    </w:p>
    <w:p w14:paraId="7B54986C" w14:textId="77777777" w:rsidR="ABFFABFF" w:rsidRDefault="ABFFABFF" w:rsidP="ABFFABFF">
      <w:pPr>
        <w:pStyle w:val="ARCATParagraph"/>
      </w:pPr>
      <w:r>
        <w:t>Prepare surfaces in accordance with ASTM C 926 and products published information in the technical data sheet.</w:t>
      </w:r>
    </w:p>
    <w:p w14:paraId="7768675C" w14:textId="77777777" w:rsidR="ABFFABFF" w:rsidRDefault="ABFFABFF" w:rsidP="ABFFABFF">
      <w:pPr>
        <w:pStyle w:val="ARCATParagraph"/>
      </w:pPr>
      <w:r>
        <w:t>Prepare surfaces using the methods recommended by the manufacturer for achieving the best result for the substrate under the project conditions.</w:t>
      </w:r>
    </w:p>
    <w:p w14:paraId="7B5225A3" w14:textId="77777777" w:rsidR="ABFFABFF" w:rsidRDefault="ABFFABFF" w:rsidP="ABFFABFF">
      <w:pPr>
        <w:pStyle w:val="ARCATArticle"/>
      </w:pPr>
      <w:r>
        <w:t>INSTALLATION</w:t>
      </w:r>
    </w:p>
    <w:p w14:paraId="197AC9BD" w14:textId="77777777" w:rsidR="ABFFABFF" w:rsidRDefault="ABFFABFF" w:rsidP="ABFFABFF">
      <w:pPr>
        <w:pStyle w:val="ARCATParagraph"/>
      </w:pPr>
      <w:r>
        <w:t xml:space="preserve">Install in accordance with manufacturer's instructions and in accordance applicable IBC, IRC, ASTM, ICC, and local </w:t>
      </w:r>
      <w:proofErr w:type="gramStart"/>
      <w:r>
        <w:t>requirements</w:t>
      </w:r>
      <w:proofErr w:type="gramEnd"/>
    </w:p>
    <w:p w14:paraId="169A2451" w14:textId="77777777" w:rsidR="ABFFABFF" w:rsidRDefault="ABFFABFF" w:rsidP="ABFFABFF">
      <w:pPr>
        <w:pStyle w:val="ARCATArticle"/>
      </w:pPr>
      <w:r>
        <w:t>CURING</w:t>
      </w:r>
    </w:p>
    <w:p w14:paraId="326FE3EF" w14:textId="77777777" w:rsidR="ABFFABFF" w:rsidRDefault="ABFFABFF" w:rsidP="ABFFABFF">
      <w:pPr>
        <w:pStyle w:val="ARCATParagraph"/>
      </w:pPr>
      <w:r>
        <w:t>Cure and provide time between coats in accordance with ASTM C 926 and manufacturer's instructions.</w:t>
      </w:r>
    </w:p>
    <w:p w14:paraId="09881D9F" w14:textId="77777777" w:rsidR="ABFFABFF" w:rsidRDefault="ABFFABFF" w:rsidP="ABFFABFF">
      <w:pPr>
        <w:pStyle w:val="ARCATParagraph"/>
      </w:pPr>
      <w:r>
        <w:t>Provide sufficient moisture in the plaster mix by curing to permit continuous hydration of the cementitious materials.</w:t>
      </w:r>
    </w:p>
    <w:p w14:paraId="45E50F6A" w14:textId="77777777" w:rsidR="ABFFABFF" w:rsidRDefault="ABFFABFF" w:rsidP="ABFFABFF">
      <w:pPr>
        <w:pStyle w:val="ARCATParagraph"/>
      </w:pPr>
      <w:r>
        <w:t>Allow sufficient time between coats to permit each coat to cure and develop sufficient strength to resist cracking or other physical damage before the next coat is applied.</w:t>
      </w:r>
    </w:p>
    <w:p w14:paraId="7F8D2740" w14:textId="77777777" w:rsidR="ABFFABFF" w:rsidRDefault="ABFFABFF" w:rsidP="ABFFABFF">
      <w:pPr>
        <w:pStyle w:val="ARCATParagraph"/>
      </w:pPr>
      <w:r>
        <w:t xml:space="preserve">Where allowed by local jurisdictions, the IBC ' Alternative Method' may be used as the </w:t>
      </w:r>
      <w:r>
        <w:lastRenderedPageBreak/>
        <w:t>standard for time between coats and curing.</w:t>
      </w:r>
    </w:p>
    <w:p w14:paraId="6527C8F8" w14:textId="77777777" w:rsidR="ABFFABFF" w:rsidRDefault="ABFFABFF" w:rsidP="ABFFABFF">
      <w:pPr>
        <w:pStyle w:val="ARCATArticle"/>
      </w:pPr>
      <w:r>
        <w:t>FIELD QUALITY CONTROL</w:t>
      </w:r>
    </w:p>
    <w:p w14:paraId="4255C2B6" w14:textId="77777777" w:rsidR="ABFFABFF" w:rsidRDefault="ABFFABFF" w:rsidP="ABFFABFF">
      <w:pPr>
        <w:pStyle w:val="ARCATParagraph"/>
      </w:pPr>
      <w:r>
        <w:t xml:space="preserve">Architect or qualified third party will inspect the application at the following stages to confirm the </w:t>
      </w:r>
      <w:proofErr w:type="spellStart"/>
      <w:r>
        <w:t>Amerimix</w:t>
      </w:r>
      <w:proofErr w:type="spellEnd"/>
      <w:r>
        <w:t xml:space="preserve"> Stucco is being applied and cured as specified - and as indicated on the drawings.</w:t>
      </w:r>
    </w:p>
    <w:p w14:paraId="6F1B9A2E" w14:textId="77777777" w:rsidR="ABFFABFF" w:rsidRDefault="ABFFABFF" w:rsidP="ABFFABFF">
      <w:pPr>
        <w:pStyle w:val="ARCATSubPara"/>
      </w:pPr>
      <w:r>
        <w:t>Completion of substrate installation, preparation, flashing and lathing</w:t>
      </w:r>
    </w:p>
    <w:p w14:paraId="10F6BD4A" w14:textId="77777777" w:rsidR="ABFFABFF" w:rsidRDefault="ABFFABFF" w:rsidP="ABFFABFF">
      <w:pPr>
        <w:pStyle w:val="ARCATSubPara"/>
      </w:pPr>
      <w:r>
        <w:t>Completion of base coat application</w:t>
      </w:r>
    </w:p>
    <w:p w14:paraId="64C88CFB" w14:textId="77777777" w:rsidR="ABFFABFF" w:rsidRDefault="ABFFABFF" w:rsidP="ABFFABFF">
      <w:pPr>
        <w:pStyle w:val="ARCATSubPara"/>
      </w:pPr>
      <w:r>
        <w:t>Completion of finish coat application</w:t>
      </w:r>
    </w:p>
    <w:p w14:paraId="7CD575DC" w14:textId="77777777" w:rsidR="ABFFABFF" w:rsidRDefault="ABFFABFF" w:rsidP="ABFFABFF">
      <w:pPr>
        <w:pStyle w:val="ARCATArticle"/>
      </w:pPr>
      <w:r>
        <w:t>CLEANING</w:t>
      </w:r>
    </w:p>
    <w:p w14:paraId="241782B8" w14:textId="77777777" w:rsidR="ABFFABFF" w:rsidRDefault="ABFFABFF" w:rsidP="ABFFABFF">
      <w:pPr>
        <w:pStyle w:val="ARCATParagraph"/>
      </w:pPr>
      <w:r>
        <w:t>Remove and dispose of all temporary materials used to protect adjacent work and surrounding areas.</w:t>
      </w:r>
    </w:p>
    <w:p w14:paraId="34FE81D2" w14:textId="77777777" w:rsidR="ABFFABFF" w:rsidRDefault="ABFFABFF" w:rsidP="ABFFABFF">
      <w:pPr>
        <w:pStyle w:val="ARCATParagraph"/>
      </w:pPr>
      <w:r>
        <w:t xml:space="preserve">Remove and clean from surfaces not intended to receive the </w:t>
      </w:r>
      <w:proofErr w:type="spellStart"/>
      <w:r>
        <w:t>Amerimix</w:t>
      </w:r>
      <w:proofErr w:type="spellEnd"/>
      <w:r>
        <w:t xml:space="preserve"> Stucco.</w:t>
      </w:r>
    </w:p>
    <w:p w14:paraId="22C718E0" w14:textId="77777777" w:rsidR="ABFFABFF" w:rsidRDefault="ABFFABFF" w:rsidP="ABFFABFF">
      <w:pPr>
        <w:pStyle w:val="ARCATArticle"/>
      </w:pPr>
      <w:r>
        <w:t>PROTECTION</w:t>
      </w:r>
    </w:p>
    <w:p w14:paraId="4B121D12" w14:textId="77777777" w:rsidR="ABFFABFF" w:rsidRDefault="ABFFABFF" w:rsidP="ABFFABFF">
      <w:pPr>
        <w:pStyle w:val="ARCATParagraph"/>
      </w:pPr>
      <w:r>
        <w:t>Protect installed products until completion of project.</w:t>
      </w:r>
    </w:p>
    <w:p w14:paraId="10F21143" w14:textId="77777777" w:rsidR="ABFFABFF" w:rsidRDefault="ABFFABFF" w:rsidP="ABFFABFF">
      <w:pPr>
        <w:pStyle w:val="ARCATParagraph"/>
      </w:pPr>
      <w:r>
        <w:t>Touch-up, repair or replace damaged products before Substantial Completion.</w:t>
      </w:r>
    </w:p>
    <w:p w14:paraId="318CE306" w14:textId="77777777" w:rsidR="004D419F" w:rsidRDefault="004D419F">
      <w:pPr>
        <w:pStyle w:val="ARCATNormal"/>
      </w:pPr>
    </w:p>
    <w:p w14:paraId="04EE330D" w14:textId="77777777" w:rsidR="004D419F" w:rsidRDefault="00244F89">
      <w:pPr>
        <w:pStyle w:val="ARCATEndOfSection"/>
      </w:pPr>
      <w:r>
        <w:t>END OF SECTION</w:t>
      </w:r>
    </w:p>
    <w:sectPr w:rsidR="004D419F" w:rsidSect="00982FFC">
      <w:headerReference w:type="default" r:id="rId20"/>
      <w:footerReference w:type="default" r:id="rId21"/>
      <w:type w:val="continuous"/>
      <w:pgSz w:w="12240" w:h="15840"/>
      <w:pgMar w:top="2642"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AC92E" w14:textId="77777777" w:rsidR="00982FFC" w:rsidRDefault="00982FFC" w:rsidP="ABFFABFF">
      <w:pPr>
        <w:spacing w:after="0" w:line="240" w:lineRule="auto"/>
      </w:pPr>
      <w:r>
        <w:separator/>
      </w:r>
    </w:p>
  </w:endnote>
  <w:endnote w:type="continuationSeparator" w:id="0">
    <w:p w14:paraId="6A2975FA" w14:textId="77777777" w:rsidR="00982FFC" w:rsidRDefault="00982FF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89ABC" w14:textId="77777777" w:rsidR="ABFFABFF" w:rsidRDefault="ABFFABFF">
    <w:pPr>
      <w:pStyle w:val="ARCATfooter"/>
    </w:pPr>
    <w:r>
      <w:t>09220-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A8D25" w14:textId="77777777" w:rsidR="00982FFC" w:rsidRDefault="00982FFC" w:rsidP="ABFFABFF">
      <w:pPr>
        <w:spacing w:after="0" w:line="240" w:lineRule="auto"/>
      </w:pPr>
      <w:r>
        <w:separator/>
      </w:r>
    </w:p>
  </w:footnote>
  <w:footnote w:type="continuationSeparator" w:id="0">
    <w:p w14:paraId="42FC9B1F" w14:textId="77777777" w:rsidR="00982FFC" w:rsidRDefault="00982FFC"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58ABF" w14:textId="77777777" w:rsidR="0086098E" w:rsidRDefault="0086098E">
    <w:pPr>
      <w:pStyle w:val="Header"/>
    </w:pPr>
    <w:r>
      <w:rPr>
        <w:noProof/>
      </w:rPr>
      <w:drawing>
        <wp:anchor distT="0" distB="0" distL="114300" distR="114300" simplePos="0" relativeHeight="251659264" behindDoc="1" locked="0" layoutInCell="1" allowOverlap="1" wp14:anchorId="4094AF27" wp14:editId="2310484E">
          <wp:simplePos x="0" y="0"/>
          <wp:positionH relativeFrom="column">
            <wp:posOffset>2032000</wp:posOffset>
          </wp:positionH>
          <wp:positionV relativeFrom="paragraph">
            <wp:posOffset>-63500</wp:posOffset>
          </wp:positionV>
          <wp:extent cx="1828800" cy="1162050"/>
          <wp:effectExtent l="0" t="0" r="0" b="0"/>
          <wp:wrapTight wrapText="bothSides">
            <wp:wrapPolygon edited="0">
              <wp:start x="0" y="0"/>
              <wp:lineTo x="0" y="21482"/>
              <wp:lineTo x="21450" y="21482"/>
              <wp:lineTo x="21450" y="0"/>
              <wp:lineTo x="0" y="0"/>
            </wp:wrapPolygon>
          </wp:wrapTight>
          <wp:docPr id="2" name="Picture rIdF2B0AF49" descr="http://www.arcat.com/clients/gfx/ameri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B0AF49" descr="http://www.arcat.com/clients/gfx/amerimix.gif"/>
                  <pic:cNvPicPr>
                    <a:picLocks noChangeAspect="1" noChangeArrowheads="1"/>
                  </pic:cNvPicPr>
                </pic:nvPicPr>
                <pic:blipFill>
                  <a:blip r:link="rId1"/>
                  <a:srcRect/>
                  <a:stretch>
                    <a:fillRect/>
                  </a:stretch>
                </pic:blipFill>
                <pic:spPr bwMode="auto">
                  <a:xfrm>
                    <a:off x="0" y="0"/>
                    <a:ext cx="18288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2977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244F89"/>
    <w:rsid w:val="004D419F"/>
    <w:rsid w:val="005A4C0A"/>
    <w:rsid w:val="0075193A"/>
    <w:rsid w:val="0086098E"/>
    <w:rsid w:val="00904C64"/>
    <w:rsid w:val="00982FFC"/>
    <w:rsid w:val="00EC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68A2"/>
  <w15:docId w15:val="{B076E4CC-38BB-4648-9EDD-F71B68E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86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98E"/>
    <w:rPr>
      <w:rFonts w:ascii="Arial" w:eastAsia="Times New Roman" w:hAnsi="Arial" w:cs="Arial"/>
      <w:sz w:val="20"/>
      <w:szCs w:val="20"/>
    </w:rPr>
  </w:style>
  <w:style w:type="paragraph" w:styleId="Footer">
    <w:name w:val="footer"/>
    <w:basedOn w:val="Normal"/>
    <w:link w:val="FooterChar"/>
    <w:uiPriority w:val="99"/>
    <w:unhideWhenUsed/>
    <w:rsid w:val="0086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98E"/>
    <w:rPr>
      <w:rFonts w:ascii="Arial" w:eastAsia="Times New Roman" w:hAnsi="Arial" w:cs="Arial"/>
      <w:sz w:val="20"/>
      <w:szCs w:val="20"/>
    </w:rPr>
  </w:style>
  <w:style w:type="character" w:styleId="Hyperlink">
    <w:name w:val="Hyperlink"/>
    <w:basedOn w:val="DefaultParagraphFont"/>
    <w:uiPriority w:val="99"/>
    <w:unhideWhenUsed/>
    <w:rsid w:val="0075193A"/>
    <w:rPr>
      <w:color w:val="0000FF" w:themeColor="hyperlink"/>
      <w:u w:val="single"/>
    </w:rPr>
  </w:style>
  <w:style w:type="character" w:styleId="UnresolvedMention">
    <w:name w:val="Unresolved Mention"/>
    <w:basedOn w:val="DefaultParagraphFont"/>
    <w:uiPriority w:val="99"/>
    <w:semiHidden/>
    <w:unhideWhenUsed/>
    <w:rsid w:val="0075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merimix&amp;coid=45663&amp;rep=&amp;fax=&amp;message=RE:%20Spec%20Question%20(09220amx):%20%20&amp;mf=" TargetMode="External"/><Relationship Id="rId13" Type="http://schemas.openxmlformats.org/officeDocument/2006/relationships/hyperlink" Target="http://www.ASTM.org" TargetMode="External"/><Relationship Id="rId18" Type="http://schemas.openxmlformats.org/officeDocument/2006/relationships/hyperlink" Target="mailto:request%20info%20(support@amerimix.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rcat.com/sd/display_hidden_notes.shtml" TargetMode="External"/><Relationship Id="rId12" Type="http://schemas.openxmlformats.org/officeDocument/2006/relationships/hyperlink" Target="http://www.ASTM.org" TargetMode="External"/><Relationship Id="rId17" Type="http://schemas.openxmlformats.org/officeDocument/2006/relationships/hyperlink" Target="http://www.ASTM.org" TargetMode="External"/><Relationship Id="rId2" Type="http://schemas.openxmlformats.org/officeDocument/2006/relationships/styles" Target="styles.xml"/><Relationship Id="rId16" Type="http://schemas.openxmlformats.org/officeDocument/2006/relationships/hyperlink" Target="http://www.ASTM.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org" TargetMode="External"/><Relationship Id="rId5" Type="http://schemas.openxmlformats.org/officeDocument/2006/relationships/footnotes" Target="footnotes.xml"/><Relationship Id="rId15" Type="http://schemas.openxmlformats.org/officeDocument/2006/relationships/hyperlink" Target="http://www.ASTM.org" TargetMode="External"/><Relationship Id="rId23" Type="http://schemas.openxmlformats.org/officeDocument/2006/relationships/theme" Target="theme/theme1.xml"/><Relationship Id="rId10" Type="http://schemas.openxmlformats.org/officeDocument/2006/relationships/hyperlink" Target="http://www.arcat.com/arcatcos/cos45/arc45663.html" TargetMode="External"/><Relationship Id="rId19" Type="http://schemas.openxmlformats.org/officeDocument/2006/relationships/hyperlink" Target="http://www.amerimix.com" TargetMode="External"/><Relationship Id="rId4" Type="http://schemas.openxmlformats.org/officeDocument/2006/relationships/webSettings" Target="webSettings.xml"/><Relationship Id="rId9" Type="http://schemas.openxmlformats.org/officeDocument/2006/relationships/hyperlink" Target="http://www.amerimix.com" TargetMode="External"/><Relationship Id="rId14" Type="http://schemas.openxmlformats.org/officeDocument/2006/relationships/hyperlink" Target="http://www.ASTM.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www.arcat.com/clients/gfx/amerimi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10192</Characters>
  <Application>Microsoft Office Word</Application>
  <DocSecurity>0</DocSecurity>
  <Lines>84</Lines>
  <Paragraphs>23</Paragraphs>
  <ScaleCrop>false</ScaleCrop>
  <Company>Arcat</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Breslin, Brian</cp:lastModifiedBy>
  <cp:revision>2</cp:revision>
  <dcterms:created xsi:type="dcterms:W3CDTF">2024-04-10T18:07:00Z</dcterms:created>
  <dcterms:modified xsi:type="dcterms:W3CDTF">2024-04-10T18:07:00Z</dcterms:modified>
</cp:coreProperties>
</file>